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Elternplan — Österreich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9"/>
          <w:szCs w:val="19"/>
        </w:rPr>
        <w:t xml:space="preserve">Vereinbarung nach ABGB § 138. Doppelresidenz seit 2022 ausdrücklich anerkannt.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358"/>
          <w:sz w:val="17"/>
          <w:szCs w:val="17"/>
        </w:rPr>
        <w:t xml:space="preserve">Rechtsgrundlage: ABGB §§ 138, 162a. Eingetragene Mediation: ZivMediatG.</w:t>
      </w: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1. Sorgerechtsstand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Gemeinsame oder alleinige Sorge — mit konkreter Festlegung.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2. Aufenthalt · Lebensmittelpunkt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Wo wohnt das Kind primär? Bei Doppelresidenz: Aufteilung benennen.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3. Umgangsregelung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Konkreter Wochenplan, Übergabezeiten und -orte.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4. Unterhaltsregelung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Höhe nach Prozentsatzmethode (OGH 2026). Bei Doppelresidenz: Differenzunterhalt.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5. Kommunikationsweg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Routine vs. Eilfälle, Kanal, Reaktionszeit.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6. Konflikt-Klausel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Gespräch → Mediation → Pflegschaftsgericht als letzter Schritt.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7. Anpassungsklausel</w:t>
      </w:r>
    </w:p>
    <w:p>
      <w:pPr>
        <w:spacing w:after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Regelmäßige Überprüfung (z. B. jährlich), Anlässe für Anpassung.</w:t>
      </w:r>
    </w:p>
    <w:p>
      <w:pPr>
        <w:pBdr>
          <w:bottom w:val="single" w:color="D6CDC0" w:sz="4" w:space="4"/>
        </w:pBdr>
        <w:spacing w:after="0" w:before="200"/>
      </w:pPr>
    </w:p>
    <w:p>
      <w:pPr>
        <w:pBdr>
          <w:bottom w:val="single" w:color="D6CDC0" w:sz="4" w:space="4"/>
        </w:pBdr>
        <w:spacing w:after="0" w:before="200"/>
      </w:pPr>
    </w:p>
    <w:p>
      <w:pPr>
        <w:pStyle w:val="Heading1"/>
      </w:pPr>
      <w:r>
        <w:rPr>
          <w:rFonts w:ascii="Arial" w:cs="Arial" w:eastAsia="Arial" w:hAnsi="Arial"/>
          <w:b/>
          <w:bCs/>
          <w:color w:val="7B3F4E"/>
          <w:sz w:val="25"/>
          <w:szCs w:val="25"/>
        </w:rPr>
        <w:t xml:space="preserve">8. Inkrafttreten · Unterschriften</w:t>
      </w: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Inkrafttreten (Datum)</w:t>
      </w:r>
    </w:p>
    <w:p>
      <w:pPr>
        <w:pBdr>
          <w:bottom w:val="single" w:color="1C1812" w:sz="6" w:space="4"/>
        </w:pBdr>
        <w:spacing w:after="80" w:before="240"/>
        <w:ind w:right="4849"/>
      </w:pPr>
    </w:p>
    <w:p>
      <w:pPr>
        <w:keepNext/>
        <w:spacing w:after="0" w:before="120"/>
      </w:pPr>
      <w:r>
        <w:rPr>
          <w:rFonts w:ascii="Arial" w:cs="Arial" w:eastAsia="Arial" w:hAnsi="Arial"/>
          <w:color w:val="6B6358"/>
          <w:sz w:val="19"/>
          <w:szCs w:val="19"/>
        </w:rPr>
        <w:t xml:space="preserve">Ort, Datum</w:t>
      </w:r>
    </w:p>
    <w:p>
      <w:pPr>
        <w:pBdr>
          <w:bottom w:val="single" w:color="1C1812" w:sz="6" w:space="4"/>
        </w:pBdr>
        <w:spacing w:after="80" w:before="240"/>
        <w:ind w:right="4849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pBdr>
                <w:bottom w:val="single" w:color="1C1812" w:sz="6" w:space="4"/>
              </w:pBdr>
              <w:spacing w:after="0" w:before="720"/>
            </w:pP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358"/>
                <w:sz w:val="19"/>
                <w:szCs w:val="19"/>
              </w:rPr>
              <w:t xml:space="preserve">Unterschrift Elternteil B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358"/>
        <w:sz w:val="16"/>
        <w:szCs w:val="16"/>
      </w:rPr>
      <w:t xml:space="preserve">elterntakt.de  ·  Keine Rechtsberatung  ·  Anpassbare Vorlage</w:t>
    </w:r>
    <w:r>
      <w:rPr>
        <w:rFonts w:ascii="Arial" w:cs="Arial" w:eastAsia="Arial" w:hAnsi="Arial"/>
        <w:color w:val="6B6358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Arial" w:cs="Arial" w:eastAsia="Arial" w:hAnsi="Arial"/>
        <w:b/>
        <w:bCs/>
        <w:color w:val="7B3F4E"/>
        <w:sz w:val="20"/>
        <w:szCs w:val="20"/>
      </w:rPr>
      <w:t xml:space="preserve">Elterntakt</w:t>
    </w:r>
    <w:r>
      <w:rPr>
        <w:rFonts w:ascii="Arial" w:cs="Arial" w:eastAsia="Arial" w:hAnsi="Arial"/>
        <w:color w:val="6B6358"/>
        <w:sz w:val="15"/>
        <w:szCs w:val="15"/>
      </w:rPr>
      <w:t xml:space="preserve">	ELTERNPLAN · 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181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pPr>
      <w:pBdr>
        <w:bottom w:val="single" w:color="7B3F4E" w:sz="12" w:space="6"/>
      </w:pBdr>
      <w:spacing w:after="160"/>
    </w:pPr>
    <w:rPr>
      <w:rFonts w:ascii="Arial" w:cs="Arial" w:eastAsia="Arial" w:hAnsi="Arial"/>
      <w:b/>
      <w:bCs/>
      <w:color w:val="1C1812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80" w:before="320"/>
    </w:pPr>
    <w:rPr>
      <w:rFonts w:ascii="Arial" w:cs="Arial" w:eastAsia="Arial" w:hAnsi="Arial"/>
      <w:b/>
      <w:bCs/>
      <w:color w:val="7B3F4E"/>
      <w:sz w:val="25"/>
      <w:szCs w:val="25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Elterntakt — Elternplan — Österreich</dc:title>
  <dc:creator>Elterntakt</dc:creator>
  <dc:description>Anpassbare Vorlage von elterntakt.de. Keine Rechtsberatung.</dc:description>
  <cp:lastModifiedBy>Un-named</cp:lastModifiedBy>
  <cp:revision>1</cp:revision>
  <dcterms:created xsi:type="dcterms:W3CDTF">2026-10-27T09:50:18.950Z</dcterms:created>
  <dcterms:modified xsi:type="dcterms:W3CDTF">2026-10-27T09:50:18.950Z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